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5A6BB" w14:textId="2C0E1D4C" w:rsidR="008202EB" w:rsidRPr="0069193B" w:rsidRDefault="00182C82" w:rsidP="0069193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 xml:space="preserve">Рационы питания. </w:t>
      </w:r>
      <w:bookmarkStart w:id="0" w:name="_GoBack"/>
      <w:bookmarkEnd w:id="0"/>
      <w:r w:rsidR="008202EB" w:rsidRPr="0069193B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>Продукты, которые помог</w:t>
      </w:r>
      <w:r w:rsidR="00641636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>ают</w:t>
      </w:r>
      <w:r w:rsidR="008202EB" w:rsidRPr="0069193B">
        <w:rPr>
          <w:rFonts w:ascii="Times New Roman" w:eastAsia="Times New Roman" w:hAnsi="Times New Roman" w:cs="Times New Roman"/>
          <w:b/>
          <w:bCs/>
          <w:color w:val="263238"/>
          <w:sz w:val="32"/>
          <w:szCs w:val="32"/>
          <w:lang w:eastAsia="ru-RU"/>
        </w:rPr>
        <w:t xml:space="preserve"> поддерживать здоровые привычки в питании</w:t>
      </w:r>
    </w:p>
    <w:p w14:paraId="417A51FF" w14:textId="77777777" w:rsidR="008202EB" w:rsidRPr="0069193B" w:rsidRDefault="008202EB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</w:p>
    <w:p w14:paraId="01FE534F" w14:textId="3FCF6C28" w:rsidR="006902DE" w:rsidRPr="0069193B" w:rsidRDefault="00D94E03" w:rsidP="008549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F35C2A2" wp14:editId="2A9B56B6">
            <wp:extent cx="5732064" cy="4035669"/>
            <wp:effectExtent l="0" t="0" r="254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394" cy="404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9AAAB8" w14:textId="7AFE5DE7" w:rsidR="008202EB" w:rsidRDefault="008202EB" w:rsidP="0069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EEF0D" w14:textId="09508D61" w:rsidR="009076F5" w:rsidRPr="009076F5" w:rsidRDefault="009076F5" w:rsidP="0090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F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голода является одним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 важных инстинктов организма, необходимых для сохранения жизни.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все клетки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ткани нашего организма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необходимые вещества для роста и развития</w:t>
      </w:r>
      <w:r w:rsidR="0064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41636" w:rsidRPr="009076F5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64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636" w:rsidRPr="009076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 пищи, которую мы</w:t>
      </w:r>
      <w:r w:rsidR="00641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636" w:rsidRPr="009076F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едим</w:t>
      </w:r>
      <w:r w:rsidRPr="009076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6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пища является источником энергии, необходимой для функционирования организма.</w:t>
      </w:r>
    </w:p>
    <w:p w14:paraId="5B559332" w14:textId="0FDFE689" w:rsidR="009076F5" w:rsidRPr="009076F5" w:rsidRDefault="009076F5" w:rsidP="009076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6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6F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7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6F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едим,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 количестве, когда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76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образом, зависит наше здоровье.</w:t>
      </w:r>
    </w:p>
    <w:p w14:paraId="4AC044C8" w14:textId="395AD0D0" w:rsidR="00E2089F" w:rsidRDefault="002F687F" w:rsidP="0069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2F687F">
        <w:rPr>
          <w:rFonts w:ascii="Times New Roman" w:hAnsi="Times New Roman" w:cs="Times New Roman"/>
          <w:sz w:val="28"/>
          <w:szCs w:val="28"/>
        </w:rPr>
        <w:t xml:space="preserve">Получить необходимый набор </w:t>
      </w:r>
      <w:r w:rsidR="00641636">
        <w:rPr>
          <w:rFonts w:ascii="Times New Roman" w:hAnsi="Times New Roman" w:cs="Times New Roman"/>
          <w:sz w:val="28"/>
          <w:szCs w:val="28"/>
        </w:rPr>
        <w:t xml:space="preserve">макро- и </w:t>
      </w:r>
      <w:r w:rsidR="00641636" w:rsidRPr="002F687F">
        <w:rPr>
          <w:rFonts w:ascii="Times New Roman" w:hAnsi="Times New Roman" w:cs="Times New Roman"/>
          <w:sz w:val="28"/>
          <w:szCs w:val="28"/>
        </w:rPr>
        <w:t>микроэлементов</w:t>
      </w:r>
      <w:r w:rsidR="00641636">
        <w:rPr>
          <w:rFonts w:ascii="Times New Roman" w:hAnsi="Times New Roman" w:cs="Times New Roman"/>
          <w:sz w:val="28"/>
          <w:szCs w:val="28"/>
        </w:rPr>
        <w:t xml:space="preserve">, </w:t>
      </w:r>
      <w:r w:rsidRPr="002F687F">
        <w:rPr>
          <w:rFonts w:ascii="Times New Roman" w:hAnsi="Times New Roman" w:cs="Times New Roman"/>
          <w:sz w:val="28"/>
          <w:szCs w:val="28"/>
        </w:rPr>
        <w:t>витаминов, минеральных веществ можно из вполне доступных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F687F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которые помог</w:t>
      </w:r>
      <w:r w:rsidR="00641636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ают</w:t>
      </w:r>
      <w:r w:rsidRPr="002F687F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поддерживать здоровые привычки в питании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14:paraId="6C099C38" w14:textId="47BAF652" w:rsidR="005A698E" w:rsidRDefault="005A698E" w:rsidP="006919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</w:p>
    <w:p w14:paraId="6A8889DE" w14:textId="63CF742B" w:rsidR="005A698E" w:rsidRPr="002F687F" w:rsidRDefault="005A698E" w:rsidP="005A69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 wp14:anchorId="28A892FA" wp14:editId="076E3E1A">
            <wp:extent cx="4555871" cy="4774223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9084" b="6863"/>
                    <a:stretch/>
                  </pic:blipFill>
                  <pic:spPr bwMode="auto">
                    <a:xfrm>
                      <a:off x="0" y="0"/>
                      <a:ext cx="4657277" cy="4880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554B34" w14:textId="77777777" w:rsidR="005A698E" w:rsidRDefault="005A698E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3F0E0D2" w14:textId="0244AAB3" w:rsidR="00370CA2" w:rsidRPr="0069193B" w:rsidRDefault="00370CA2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Овощи и фрукты</w:t>
      </w:r>
    </w:p>
    <w:p w14:paraId="25D117D3" w14:textId="77777777" w:rsidR="001B1030" w:rsidRDefault="00370CA2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Они обеспечивают организм клетчаткой – питательной средой для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микрофлоры кишечника, большим количеством витаминов, особенно группы В, бета-каротиноидами, снижают риск сердечно-сосудистых заболеваний. </w:t>
      </w:r>
    </w:p>
    <w:p w14:paraId="51E44210" w14:textId="008FC04E" w:rsidR="00370CA2" w:rsidRPr="0069193B" w:rsidRDefault="00370CA2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 – это как минимум 400 г в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сутки или пять порций. Под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порцией обычно понимают один фрукт или овощ весом 80–100 г. И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это нужно не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летом, а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круглый год. Идеально, когда свежие плоды есть на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столе при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каждом приеме пищи. Можно также употреблять тушеные, замороженные, консервированные овощи и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фрукты, желательно без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сахара.</w:t>
      </w:r>
    </w:p>
    <w:p w14:paraId="65D5B950" w14:textId="7F9DC15F" w:rsidR="00370CA2" w:rsidRPr="0069193B" w:rsidRDefault="00370CA2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Продукты с</w:t>
      </w:r>
      <w:r w:rsidR="006919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«правильными» жирами</w:t>
      </w:r>
    </w:p>
    <w:p w14:paraId="679CD095" w14:textId="618BC8ED" w:rsidR="0069193B" w:rsidRDefault="00370CA2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Нерафинированное растительное масло – прекрасный источник ненасыщенных жиров. Они важный компонент клеточной мембраны, источник половых гормонов. Поэтому масло с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ненасыщенным жиром в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составе идеально подходит к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рациону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заправка для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овощных блюд. </w:t>
      </w:r>
    </w:p>
    <w:p w14:paraId="2DB48A68" w14:textId="77777777" w:rsidR="001B1030" w:rsidRDefault="00370CA2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Полезные липиды также можно найти в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различных орехах и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авокадо, жирной рыбе. В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сбалансированном рационе таких жиров должно быть около 30%.</w:t>
      </w:r>
    </w:p>
    <w:p w14:paraId="1C00C45B" w14:textId="4AA8182E" w:rsidR="00370CA2" w:rsidRPr="0069193B" w:rsidRDefault="00370CA2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 количество продуктов, содержащих насыщенный жир, следует ограничить. К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ним относятся жирное мясо, сливочное, пальмовое и</w:t>
      </w:r>
      <w:r w:rsid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кокосовое масло, свиное сало. Нужно быть осторожными с</w:t>
      </w:r>
      <w:r w:rsidR="00135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продуктами,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содержащими трансжиры, – жареные блюда, готовая еда, фастфуд, кондитерские изделия, готовые полуфабрикаты.</w:t>
      </w:r>
    </w:p>
    <w:p w14:paraId="654D0A6D" w14:textId="77777777" w:rsidR="0069193B" w:rsidRPr="0069193B" w:rsidRDefault="00370CA2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Зерновые продукты</w:t>
      </w:r>
    </w:p>
    <w:p w14:paraId="499C576C" w14:textId="77777777" w:rsidR="001359F9" w:rsidRDefault="0069193B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370CA2"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один из</w:t>
      </w:r>
      <w:r w:rsidR="00135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0CA2"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важнейших компонентов полноценного рациона. Они содержат медленные углеводы – наш основной источник энергии и</w:t>
      </w:r>
      <w:r w:rsidR="00135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70CA2"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клетчатки. </w:t>
      </w:r>
    </w:p>
    <w:p w14:paraId="2D1DCFDB" w14:textId="77777777" w:rsidR="001359F9" w:rsidRDefault="00370CA2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135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отличие от</w:t>
      </w:r>
      <w:r w:rsidR="00135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быстрых легкоусвояемых, эти углеводы надолго сохранят чувство насыщения. Вы будете реже вспоминать о</w:t>
      </w:r>
      <w:r w:rsidR="00135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еде, что поможет держать себя в</w:t>
      </w:r>
      <w:r w:rsidR="00135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форме. Кроме этого, в</w:t>
      </w:r>
      <w:r w:rsidR="001359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оболочке зерен содержится много витаминов. </w:t>
      </w:r>
    </w:p>
    <w:p w14:paraId="663F80E5" w14:textId="136F8C01" w:rsidR="0085491B" w:rsidRPr="0069193B" w:rsidRDefault="00370CA2" w:rsidP="005A69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Поэтому цельные злаки – неочищенный рис (коричневый, бурый, красный), пшеница, овес, а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хлеб из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цельнозерновой муки –предпочтительны к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употреблению. Продукты из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белой муки и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хлопья быстрого приготовления, напротив, дают противоположный нежелательный эффект.</w:t>
      </w:r>
    </w:p>
    <w:p w14:paraId="74826FAD" w14:textId="131E8B76" w:rsidR="0069193B" w:rsidRPr="0069193B" w:rsidRDefault="00370CA2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Источники витамина D и</w:t>
      </w:r>
      <w:r w:rsidR="001B10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кальция</w:t>
      </w:r>
    </w:p>
    <w:p w14:paraId="6DC40996" w14:textId="77777777" w:rsidR="001B1030" w:rsidRDefault="00370CA2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нутриенты важны для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здоровья костей и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суставов. Больше всего витамина D содержится в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морской жирной рыбе – лосось, сардины, сельдь, скумбрия. Также дефицит обоих нутриентов помогут восполнить молочные продукты. Иногда они дополнительно обогащены витамином D и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кальцием. </w:t>
      </w:r>
    </w:p>
    <w:p w14:paraId="4507AF7F" w14:textId="28CB9EB2" w:rsidR="0069193B" w:rsidRPr="0069193B" w:rsidRDefault="00370CA2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забывайте регулярно включать в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меню творог, молоко, кефир, йогурты, сыры и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другую молочку без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добавления сахара.</w:t>
      </w:r>
    </w:p>
    <w:p w14:paraId="6DC6F9F9" w14:textId="15D8F0B5" w:rsidR="0069193B" w:rsidRPr="0069193B" w:rsidRDefault="0069193B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Белковая пища</w:t>
      </w:r>
    </w:p>
    <w:p w14:paraId="20AD94E7" w14:textId="56D53B8D" w:rsidR="0069193B" w:rsidRPr="0069193B" w:rsidRDefault="0069193B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 – основной строительный материал для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всех клеток организма. И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необходим, чтобы в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зрелом возрасте поддерживать в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здоровом состоянии костную и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мышечную массу. Если вы восполняете запасы кальция и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витамина D, но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забываете про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белок, то кости все равно будут страдать. Любой здоровый рацион предполагает две порции белка в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день. Наверняка большинство сразу подумали про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мясо и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яйца. Но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полезных продуктов, содержащих основной строительный материал для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наших клеток, гораздо больше. Желательно, чтобы в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меню каждый день был и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растительный белок – бобовые (чечевица, фасоль, горох, нут), соя. Включите в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рацион рыбу, лучше белую, морепродукты. Двух раз в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неделю будет достаточно. Мясо птицы также вписывается в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каноны здорового питания. Что же касается такого белкового продукта, как красное мясо, то его рекомендуется есть не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слишком часто.</w:t>
      </w:r>
    </w:p>
    <w:p w14:paraId="40FAFB01" w14:textId="77777777" w:rsidR="0069193B" w:rsidRPr="0069193B" w:rsidRDefault="0069193B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Вода. </w:t>
      </w:r>
    </w:p>
    <w:p w14:paraId="3BB9C76E" w14:textId="77777777" w:rsidR="001B1030" w:rsidRDefault="0069193B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помнить, что пить нужно, не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дожидаясь состояния жажды и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обезвоживания. Пр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этом вода должна быть чистая, питьевая и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добавок. </w:t>
      </w:r>
    </w:p>
    <w:p w14:paraId="40A61127" w14:textId="05C63254" w:rsidR="0069193B" w:rsidRPr="0069193B" w:rsidRDefault="0069193B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Воды должно быть достаточно для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нормального функционирования всех органов и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систем, в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частности, для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хорошего пищеварения и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усвоения необходимых питательных веществ.</w:t>
      </w:r>
    </w:p>
    <w:p w14:paraId="6EC078EA" w14:textId="77777777" w:rsidR="0069193B" w:rsidRPr="0069193B" w:rsidRDefault="0069193B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Сладости</w:t>
      </w:r>
    </w:p>
    <w:p w14:paraId="28D9618C" w14:textId="39866BB7" w:rsidR="0069193B" w:rsidRPr="0069193B" w:rsidRDefault="0069193B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 не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увлекаться. Любого сахара – природного белого, промышленного, добавленного в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напитки, выпечку, соки, содержащегося в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меде – в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питании должно быть минимум. А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точнее, меньше 10% от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суточного калоража. Это всего 50 г или 12 чайных ложек без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горки. А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стремиться к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идеалу, то и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вовсе меньше 5%, то есть 5 г и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 чайных ложек.</w:t>
      </w:r>
    </w:p>
    <w:p w14:paraId="0BEE041E" w14:textId="7C1EFD10" w:rsidR="0069193B" w:rsidRPr="0069193B" w:rsidRDefault="0069193B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Помните и о возрастных изменениях рациона. Важно более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тщательно подходить к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выбору продуктов питания. К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примеру, чтобы избежать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риска повышения артериального давления, следует снизить потребление соли. Норма, рекомендованная ВОЗ, – не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5 г в</w:t>
      </w:r>
      <w:r w:rsidR="001B1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919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день.</w:t>
      </w:r>
    </w:p>
    <w:p w14:paraId="44B2801C" w14:textId="498F6D07" w:rsidR="006902DE" w:rsidRDefault="006902DE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</w:p>
    <w:p w14:paraId="1263B667" w14:textId="77777777" w:rsidR="00E2089F" w:rsidRPr="00E2089F" w:rsidRDefault="00E2089F" w:rsidP="00E208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E2089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Хотите быть здоровыми и красивыми? Время питаться правильно!</w:t>
      </w:r>
    </w:p>
    <w:p w14:paraId="1E5670EC" w14:textId="7536DD3B" w:rsidR="001B1030" w:rsidRDefault="001B1030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</w:p>
    <w:p w14:paraId="54D215EC" w14:textId="16594B29" w:rsidR="001B1030" w:rsidRDefault="001B1030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</w:p>
    <w:p w14:paraId="7AA53124" w14:textId="77777777" w:rsidR="00E2089F" w:rsidRPr="0069193B" w:rsidRDefault="00E2089F" w:rsidP="0069193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</w:p>
    <w:p w14:paraId="0EE999CD" w14:textId="11E85243" w:rsidR="007B7F75" w:rsidRPr="001B1030" w:rsidRDefault="001B1030" w:rsidP="001B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030">
        <w:rPr>
          <w:rFonts w:ascii="Times New Roman" w:hAnsi="Times New Roman" w:cs="Times New Roman"/>
          <w:sz w:val="24"/>
          <w:szCs w:val="24"/>
        </w:rPr>
        <w:t>ФБУЗ «Центр гигиены и эпидемиологии в Челябинской области»</w:t>
      </w:r>
    </w:p>
    <w:sectPr w:rsidR="007B7F75" w:rsidRPr="001B1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2DE"/>
    <w:rsid w:val="001359F9"/>
    <w:rsid w:val="00182C82"/>
    <w:rsid w:val="001B1030"/>
    <w:rsid w:val="002F687F"/>
    <w:rsid w:val="00370CA2"/>
    <w:rsid w:val="005A698E"/>
    <w:rsid w:val="00641636"/>
    <w:rsid w:val="006902DE"/>
    <w:rsid w:val="0069193B"/>
    <w:rsid w:val="007B7F75"/>
    <w:rsid w:val="008202EB"/>
    <w:rsid w:val="0085491B"/>
    <w:rsid w:val="009076F5"/>
    <w:rsid w:val="00D90E84"/>
    <w:rsid w:val="00D94E03"/>
    <w:rsid w:val="00E2089F"/>
    <w:rsid w:val="00EA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F9E0B"/>
  <w15:chartTrackingRefBased/>
  <w15:docId w15:val="{CDF8B615-403F-4404-8AF8-BF90B16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90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90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902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2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8E217-2A22-4329-9CF2-FDF9ACA1D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С. Трифонова</dc:creator>
  <cp:keywords/>
  <dc:description/>
  <cp:lastModifiedBy>Марина С. Трифонова</cp:lastModifiedBy>
  <cp:revision>10</cp:revision>
  <dcterms:created xsi:type="dcterms:W3CDTF">2022-12-13T10:50:00Z</dcterms:created>
  <dcterms:modified xsi:type="dcterms:W3CDTF">2023-11-10T08:13:00Z</dcterms:modified>
</cp:coreProperties>
</file>